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E4" w:rsidRDefault="000F1DE4" w:rsidP="002A5DAA">
      <w:pPr>
        <w:pStyle w:val="a"/>
        <w:spacing w:after="0"/>
        <w:jc w:val="center"/>
        <w:rPr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ПАСПОРТ</w:t>
      </w:r>
    </w:p>
    <w:p w:rsidR="000F1DE4" w:rsidRDefault="000F1DE4" w:rsidP="002A5DAA">
      <w:pPr>
        <w:snapToGri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муниципальной программы Тужинского муниципального района «Развитие архивного дела» на 2014-2019 годы </w:t>
      </w:r>
    </w:p>
    <w:p w:rsidR="000F1DE4" w:rsidRDefault="000F1DE4" w:rsidP="002A5DAA">
      <w:pPr>
        <w:snapToGrid w:val="0"/>
        <w:jc w:val="center"/>
        <w:rPr>
          <w:b/>
          <w:bCs/>
          <w:sz w:val="32"/>
          <w:szCs w:val="32"/>
        </w:rPr>
      </w:pPr>
    </w:p>
    <w:p w:rsidR="000F1DE4" w:rsidRDefault="000F1DE4" w:rsidP="002A5DAA">
      <w:pPr>
        <w:snapToGri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8"/>
        <w:gridCol w:w="6337"/>
      </w:tblGrid>
      <w:tr w:rsidR="000F1DE4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</w:pPr>
            <w:r>
              <w:rPr>
                <w:sz w:val="28"/>
                <w:szCs w:val="28"/>
              </w:rPr>
              <w:t>Администрация муниципального образования  Тужинского муниципальный район Кировской области</w:t>
            </w:r>
          </w:p>
        </w:tc>
      </w:tr>
      <w:tr w:rsidR="000F1DE4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</w:pPr>
            <w:r>
              <w:rPr>
                <w:sz w:val="28"/>
                <w:szCs w:val="28"/>
              </w:rPr>
              <w:t>Отсутствует</w:t>
            </w:r>
          </w:p>
        </w:tc>
      </w:tr>
      <w:tr w:rsidR="000F1DE4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подпрограмм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</w:pPr>
            <w:r>
              <w:rPr>
                <w:sz w:val="28"/>
                <w:szCs w:val="28"/>
              </w:rPr>
              <w:t xml:space="preserve">Отсутствует </w:t>
            </w:r>
          </w:p>
        </w:tc>
      </w:tr>
      <w:tr w:rsidR="000F1DE4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ведомственной целевой программы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</w:pPr>
            <w:r>
              <w:rPr>
                <w:sz w:val="28"/>
                <w:szCs w:val="28"/>
              </w:rPr>
              <w:t>Отсутствует</w:t>
            </w:r>
          </w:p>
        </w:tc>
      </w:tr>
      <w:tr w:rsidR="000F1DE4">
        <w:trPr>
          <w:trHeight w:val="781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-повышение эффективности управления архивным делом в Тужинском районе;</w:t>
            </w:r>
          </w:p>
          <w:p w:rsidR="000F1DE4" w:rsidRDefault="000F1DE4" w:rsidP="00E561AE">
            <w:pPr>
              <w:jc w:val="both"/>
            </w:pPr>
            <w:r>
              <w:rPr>
                <w:sz w:val="28"/>
                <w:szCs w:val="28"/>
              </w:rPr>
              <w:t xml:space="preserve">-сохранение и приумножение состава документов Архивного фонда Российской Федерации независимо от форм собственности (далее-Архивный фонд), находящегося на территории муниципального образования Тужинский муниципальный район и обеспечение доступа населения к его использованию. </w:t>
            </w:r>
          </w:p>
        </w:tc>
      </w:tr>
      <w:tr w:rsidR="000F1DE4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7"/>
                <w:szCs w:val="27"/>
              </w:rPr>
            </w:pPr>
            <w:r>
              <w:rPr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-</w:t>
            </w:r>
            <w:r>
              <w:rPr>
                <w:sz w:val="28"/>
                <w:szCs w:val="28"/>
              </w:rPr>
              <w:t>обеспечение сохранности документов Архивного фонда и других документов, хранящихся в муниципальном архиве;</w:t>
            </w:r>
          </w:p>
          <w:p w:rsidR="000F1DE4" w:rsidRDefault="000F1DE4" w:rsidP="00E561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качественного формирования (комплектования) муниципального архива документами Архивного фонда, а также документами по личному составу ликвидированных и обанкротившихся организаций и предприятий;</w:t>
            </w:r>
          </w:p>
          <w:p w:rsidR="000F1DE4" w:rsidRDefault="000F1DE4" w:rsidP="00E561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-обеспечение централизованного учёта документов Архивного фонда и других архивных документов, находящихся на территории района;</w:t>
            </w:r>
          </w:p>
          <w:p w:rsidR="000F1DE4" w:rsidRDefault="000F1DE4" w:rsidP="00E561AE">
            <w:pPr>
              <w:pStyle w:val="BodyText"/>
              <w:snapToGrid w:val="0"/>
              <w:jc w:val="both"/>
            </w:pPr>
            <w:r>
              <w:t>-</w:t>
            </w:r>
            <w:r>
              <w:rPr>
                <w:b w:val="0"/>
                <w:bCs w:val="0"/>
              </w:rPr>
              <w:t>обеспечение доступности услуг в сфере архивного дела.</w:t>
            </w:r>
          </w:p>
        </w:tc>
      </w:tr>
      <w:tr w:rsidR="000F1DE4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 w:rsidRPr="0094410E">
              <w:rPr>
                <w:b/>
                <w:bCs/>
                <w:sz w:val="28"/>
                <w:szCs w:val="28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доля архивных документов, хранящихся в муниципальном архиве в нормативных условиях, обеспечивающих их постоянное хранение; </w:t>
            </w:r>
          </w:p>
          <w:p w:rsidR="000F1DE4" w:rsidRDefault="000F1DE4" w:rsidP="00E561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>
              <w:t xml:space="preserve"> </w:t>
            </w:r>
            <w:r w:rsidRPr="00DF5607">
              <w:rPr>
                <w:sz w:val="28"/>
                <w:szCs w:val="28"/>
              </w:rPr>
              <w:t>доля запросов социально-правового характера, исполненных муниципальным архивом в законодательно установленные сроки</w:t>
            </w:r>
            <w:r>
              <w:rPr>
                <w:sz w:val="28"/>
                <w:szCs w:val="28"/>
              </w:rPr>
              <w:t>;</w:t>
            </w:r>
          </w:p>
          <w:p w:rsidR="000F1DE4" w:rsidRDefault="000F1DE4" w:rsidP="00E561AE">
            <w:pPr>
              <w:jc w:val="both"/>
            </w:pPr>
            <w:r>
              <w:rPr>
                <w:sz w:val="28"/>
                <w:szCs w:val="28"/>
              </w:rPr>
              <w:t>- количество обоснованных жалоб на количество предоставления муниципальных услуг.</w:t>
            </w:r>
            <w:r w:rsidRPr="00DF5607">
              <w:t xml:space="preserve">  </w:t>
            </w:r>
          </w:p>
        </w:tc>
      </w:tr>
      <w:tr w:rsidR="000F1DE4">
        <w:trPr>
          <w:trHeight w:val="551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7"/>
                <w:szCs w:val="27"/>
              </w:rPr>
            </w:pPr>
            <w:r>
              <w:rPr>
                <w:b/>
                <w:bCs/>
                <w:sz w:val="27"/>
                <w:szCs w:val="27"/>
              </w:rPr>
              <w:t>Этапы и сроки реализации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</w:pPr>
            <w:r>
              <w:rPr>
                <w:sz w:val="27"/>
                <w:szCs w:val="27"/>
              </w:rPr>
              <w:t>2014-2019 годы</w:t>
            </w:r>
          </w:p>
        </w:tc>
      </w:tr>
      <w:tr w:rsidR="000F1DE4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left="1" w:right="1"/>
              <w:rPr>
                <w:sz w:val="28"/>
                <w:szCs w:val="28"/>
              </w:rPr>
            </w:pPr>
            <w:r>
              <w:rPr>
                <w:b/>
                <w:bCs/>
                <w:sz w:val="27"/>
                <w:szCs w:val="27"/>
              </w:rPr>
              <w:t xml:space="preserve">Объемы ассигнований муниципальной </w:t>
            </w:r>
            <w:r w:rsidRPr="0094410E">
              <w:rPr>
                <w:b/>
                <w:bCs/>
                <w:sz w:val="27"/>
                <w:szCs w:val="27"/>
              </w:rPr>
              <w:t>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1E4C20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Программы </w:t>
            </w:r>
          </w:p>
          <w:p w:rsidR="000F1DE4" w:rsidRDefault="000F1DE4" w:rsidP="001E4C20">
            <w:pPr>
              <w:pStyle w:val="21"/>
              <w:tabs>
                <w:tab w:val="left" w:pos="1153"/>
              </w:tabs>
              <w:ind w:right="1"/>
            </w:pPr>
            <w:r>
              <w:t>составляет: 821,3 тыс. рублей, в т. ч. средства:</w:t>
            </w:r>
          </w:p>
          <w:p w:rsidR="000F1DE4" w:rsidRDefault="000F1DE4" w:rsidP="001E4C20">
            <w:pPr>
              <w:pStyle w:val="21"/>
              <w:tabs>
                <w:tab w:val="left" w:pos="1153"/>
              </w:tabs>
              <w:ind w:right="1"/>
            </w:pPr>
            <w:r>
              <w:t>- областного бюджета – 311,9 тыс. руб.</w:t>
            </w:r>
          </w:p>
          <w:p w:rsidR="000F1DE4" w:rsidRDefault="000F1DE4" w:rsidP="001E4C20">
            <w:pPr>
              <w:pStyle w:val="21"/>
              <w:tabs>
                <w:tab w:val="left" w:pos="1153"/>
              </w:tabs>
              <w:ind w:right="1"/>
            </w:pPr>
            <w:r>
              <w:t>- бюджета Тужинского муниципального района Кировской области (далее – бюджет района) –                            509,4 тыс. рублей.</w:t>
            </w:r>
          </w:p>
        </w:tc>
      </w:tr>
      <w:tr w:rsidR="000F1DE4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:rsidR="000F1DE4" w:rsidRDefault="000F1DE4" w:rsidP="00E561AE">
            <w:pPr>
              <w:snapToGrid w:val="0"/>
              <w:ind w:right="1"/>
              <w:rPr>
                <w:sz w:val="28"/>
                <w:szCs w:val="28"/>
              </w:rPr>
            </w:pPr>
            <w:r>
              <w:rPr>
                <w:b/>
                <w:bCs/>
                <w:sz w:val="27"/>
                <w:szCs w:val="27"/>
              </w:rPr>
              <w:t xml:space="preserve">Ожидаемые конечные результаты муниципальной программы 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DE4" w:rsidRDefault="000F1DE4" w:rsidP="00E561AE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концу реализации муниципальной программы предусматривается достижение муниципальным архивом уровня, отвечающего потребностям и нуждам современного информационного общества:</w:t>
            </w:r>
          </w:p>
          <w:p w:rsidR="000F1DE4" w:rsidRDefault="000F1DE4" w:rsidP="00E561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-доля документов муниципального архива, находящихся в нормативных условиях, составит 100%;</w:t>
            </w:r>
          </w:p>
          <w:p w:rsidR="000F1DE4" w:rsidRDefault="000F1DE4" w:rsidP="00E561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-доля исполненных в законодательно установленные сроки запросов социально-правового характера, поступивших в муниципальный архив </w:t>
            </w:r>
            <w:r w:rsidRPr="00BC09B3">
              <w:rPr>
                <w:sz w:val="28"/>
                <w:szCs w:val="28"/>
              </w:rPr>
              <w:t>составит</w:t>
            </w:r>
            <w:r>
              <w:rPr>
                <w:sz w:val="28"/>
                <w:szCs w:val="28"/>
              </w:rPr>
              <w:t xml:space="preserve"> 99,8%</w:t>
            </w:r>
            <w:r w:rsidRPr="00BC09B3">
              <w:rPr>
                <w:sz w:val="28"/>
                <w:szCs w:val="28"/>
              </w:rPr>
              <w:t>;</w:t>
            </w:r>
          </w:p>
          <w:p w:rsidR="000F1DE4" w:rsidRDefault="000F1DE4" w:rsidP="00E561AE">
            <w:pPr>
              <w:jc w:val="both"/>
            </w:pPr>
            <w:r>
              <w:rPr>
                <w:sz w:val="28"/>
                <w:szCs w:val="28"/>
              </w:rPr>
              <w:t>-количество обоснованных жалоб на качество предоставления муниципальных услуг свести к нулю.</w:t>
            </w:r>
          </w:p>
        </w:tc>
      </w:tr>
    </w:tbl>
    <w:p w:rsidR="000F1DE4" w:rsidRDefault="000F1DE4"/>
    <w:sectPr w:rsidR="000F1DE4" w:rsidSect="00317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5DAA"/>
    <w:rsid w:val="000F1DE4"/>
    <w:rsid w:val="001E4C20"/>
    <w:rsid w:val="002763C2"/>
    <w:rsid w:val="002A5DAA"/>
    <w:rsid w:val="003178E9"/>
    <w:rsid w:val="003B3F68"/>
    <w:rsid w:val="0073747F"/>
    <w:rsid w:val="0094410E"/>
    <w:rsid w:val="0094693A"/>
    <w:rsid w:val="00BC09B3"/>
    <w:rsid w:val="00DF5607"/>
    <w:rsid w:val="00E561AE"/>
    <w:rsid w:val="00E7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DA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2A5DAA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A5DAA"/>
    <w:pPr>
      <w:jc w:val="center"/>
    </w:pPr>
    <w:rPr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A5DAA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paragraph" w:customStyle="1" w:styleId="21">
    <w:name w:val="Основной текст 21"/>
    <w:basedOn w:val="Normal"/>
    <w:uiPriority w:val="99"/>
    <w:rsid w:val="002A5DAA"/>
    <w:pPr>
      <w:jc w:val="both"/>
    </w:pPr>
    <w:rPr>
      <w:sz w:val="28"/>
      <w:szCs w:val="28"/>
    </w:rPr>
  </w:style>
  <w:style w:type="character" w:customStyle="1" w:styleId="WW8Num1z3">
    <w:name w:val="WW8Num1z3"/>
    <w:uiPriority w:val="99"/>
    <w:rsid w:val="001E4C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394</Words>
  <Characters>2247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2016-11-07T05:55:00Z</dcterms:created>
  <dcterms:modified xsi:type="dcterms:W3CDTF">2016-11-09T09:08:00Z</dcterms:modified>
</cp:coreProperties>
</file>